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91" w:rsidRDefault="002F3391" w:rsidP="0083050A">
      <w:pPr>
        <w:shd w:val="clear" w:color="auto" w:fill="FFFFFF"/>
        <w:tabs>
          <w:tab w:val="left" w:pos="709"/>
        </w:tabs>
        <w:suppressAutoHyphens/>
        <w:spacing w:after="0" w:line="200" w:lineRule="atLeast"/>
        <w:ind w:left="142"/>
        <w:jc w:val="right"/>
        <w:rPr>
          <w:rFonts w:ascii="Times New Roman" w:hAnsi="Times New Roman" w:cs="Times New Roman"/>
          <w:b/>
          <w:bCs/>
          <w:color w:val="000000"/>
          <w:spacing w:val="-15"/>
          <w:kern w:val="2"/>
          <w:sz w:val="28"/>
          <w:szCs w:val="28"/>
          <w:lang w:eastAsia="ar-SA"/>
        </w:rPr>
      </w:pPr>
    </w:p>
    <w:p w:rsidR="002F3391" w:rsidRPr="0083050A" w:rsidRDefault="002F3391" w:rsidP="002F3391">
      <w:pPr>
        <w:shd w:val="clear" w:color="auto" w:fill="FFFFFF"/>
        <w:tabs>
          <w:tab w:val="left" w:pos="709"/>
        </w:tabs>
        <w:suppressAutoHyphens/>
        <w:spacing w:after="0" w:line="200" w:lineRule="atLeast"/>
        <w:ind w:left="142"/>
        <w:jc w:val="center"/>
        <w:rPr>
          <w:rFonts w:ascii="Times New Roman" w:hAnsi="Times New Roman" w:cs="Times New Roman"/>
          <w:b/>
          <w:bCs/>
          <w:color w:val="000000"/>
          <w:spacing w:val="-15"/>
          <w:kern w:val="2"/>
          <w:sz w:val="24"/>
          <w:szCs w:val="24"/>
          <w:lang w:eastAsia="ar-SA"/>
        </w:rPr>
      </w:pPr>
      <w:r w:rsidRPr="0083050A">
        <w:rPr>
          <w:rFonts w:ascii="Times New Roman" w:hAnsi="Times New Roman" w:cs="Times New Roman"/>
          <w:b/>
          <w:bCs/>
          <w:color w:val="000000"/>
          <w:spacing w:val="-15"/>
          <w:kern w:val="2"/>
          <w:sz w:val="24"/>
          <w:szCs w:val="24"/>
          <w:lang w:eastAsia="ar-SA"/>
        </w:rPr>
        <w:t xml:space="preserve">АДМИНИСТРАЦИЯ </w:t>
      </w:r>
    </w:p>
    <w:p w:rsidR="002F3391" w:rsidRPr="0083050A" w:rsidRDefault="002F3391" w:rsidP="002F3391">
      <w:pPr>
        <w:shd w:val="clear" w:color="auto" w:fill="FFFFFF"/>
        <w:tabs>
          <w:tab w:val="left" w:pos="709"/>
        </w:tabs>
        <w:suppressAutoHyphens/>
        <w:spacing w:after="0" w:line="200" w:lineRule="atLeast"/>
        <w:ind w:left="142"/>
        <w:jc w:val="center"/>
        <w:rPr>
          <w:rFonts w:ascii="Times New Roman" w:hAnsi="Times New Roman" w:cs="Times New Roman"/>
          <w:b/>
          <w:bCs/>
          <w:color w:val="000000"/>
          <w:spacing w:val="-3"/>
          <w:kern w:val="2"/>
          <w:sz w:val="24"/>
          <w:szCs w:val="24"/>
          <w:lang w:eastAsia="ar-SA"/>
        </w:rPr>
      </w:pPr>
      <w:r w:rsidRPr="0083050A">
        <w:rPr>
          <w:rFonts w:ascii="Times New Roman" w:hAnsi="Times New Roman" w:cs="Times New Roman"/>
          <w:b/>
          <w:bCs/>
          <w:color w:val="000000"/>
          <w:spacing w:val="-15"/>
          <w:kern w:val="2"/>
          <w:sz w:val="24"/>
          <w:szCs w:val="24"/>
          <w:lang w:eastAsia="ar-SA"/>
        </w:rPr>
        <w:t>КОЛПАКОВСКОГО СЕЛЬСОВЕТА</w:t>
      </w:r>
    </w:p>
    <w:p w:rsidR="002F3391" w:rsidRPr="0083050A" w:rsidRDefault="002F3391" w:rsidP="002F3391">
      <w:pPr>
        <w:shd w:val="clear" w:color="auto" w:fill="FFFFFF"/>
        <w:tabs>
          <w:tab w:val="left" w:pos="709"/>
        </w:tabs>
        <w:suppressAutoHyphens/>
        <w:spacing w:after="0" w:line="200" w:lineRule="atLeast"/>
        <w:ind w:left="142"/>
        <w:jc w:val="center"/>
        <w:rPr>
          <w:rFonts w:ascii="Times New Roman" w:hAnsi="Times New Roman" w:cs="Times New Roman"/>
          <w:color w:val="00000A"/>
          <w:kern w:val="2"/>
          <w:sz w:val="24"/>
          <w:szCs w:val="24"/>
          <w:lang w:eastAsia="ar-SA"/>
        </w:rPr>
      </w:pPr>
      <w:r w:rsidRPr="0083050A">
        <w:rPr>
          <w:rFonts w:ascii="Times New Roman" w:hAnsi="Times New Roman" w:cs="Times New Roman"/>
          <w:b/>
          <w:bCs/>
          <w:color w:val="000000"/>
          <w:spacing w:val="-3"/>
          <w:kern w:val="2"/>
          <w:sz w:val="24"/>
          <w:szCs w:val="24"/>
          <w:lang w:eastAsia="ar-SA"/>
        </w:rPr>
        <w:t>КУРЧАТОВСКОГО РАЙОНА КУРСКОЙ ОБЛАСТИ</w:t>
      </w:r>
    </w:p>
    <w:p w:rsidR="002F3391" w:rsidRPr="0083050A" w:rsidRDefault="002F3391" w:rsidP="002F3391">
      <w:pPr>
        <w:shd w:val="clear" w:color="auto" w:fill="FFFFFF"/>
        <w:tabs>
          <w:tab w:val="left" w:pos="709"/>
        </w:tabs>
        <w:suppressAutoHyphens/>
        <w:spacing w:after="0" w:line="200" w:lineRule="atLeast"/>
        <w:ind w:left="142"/>
        <w:jc w:val="center"/>
        <w:rPr>
          <w:rFonts w:ascii="Times New Roman" w:hAnsi="Times New Roman" w:cs="Times New Roman"/>
          <w:color w:val="00000A"/>
          <w:kern w:val="2"/>
          <w:sz w:val="24"/>
          <w:szCs w:val="24"/>
          <w:lang w:eastAsia="ar-SA"/>
        </w:rPr>
      </w:pPr>
    </w:p>
    <w:p w:rsidR="002F3391" w:rsidRPr="0083050A" w:rsidRDefault="002F3391" w:rsidP="002F3391">
      <w:pPr>
        <w:tabs>
          <w:tab w:val="left" w:pos="709"/>
        </w:tabs>
        <w:suppressAutoHyphens/>
        <w:spacing w:after="0" w:line="200" w:lineRule="atLeast"/>
        <w:ind w:left="142"/>
        <w:jc w:val="center"/>
        <w:rPr>
          <w:rFonts w:ascii="Times New Roman" w:hAnsi="Times New Roman" w:cs="Times New Roman"/>
          <w:b/>
          <w:bCs/>
          <w:color w:val="00000A"/>
          <w:kern w:val="2"/>
          <w:sz w:val="24"/>
          <w:szCs w:val="24"/>
          <w:lang w:eastAsia="ar-SA"/>
        </w:rPr>
      </w:pPr>
      <w:r w:rsidRPr="0083050A">
        <w:rPr>
          <w:rFonts w:ascii="Times New Roman" w:hAnsi="Times New Roman" w:cs="Times New Roman"/>
          <w:b/>
          <w:bCs/>
          <w:color w:val="00000A"/>
          <w:kern w:val="2"/>
          <w:sz w:val="24"/>
          <w:szCs w:val="24"/>
          <w:lang w:eastAsia="ar-SA"/>
        </w:rPr>
        <w:t>ПОСТАНОВЛЕНИЕ</w:t>
      </w:r>
    </w:p>
    <w:p w:rsidR="002F3391" w:rsidRPr="0083050A" w:rsidRDefault="0083050A" w:rsidP="002F3391">
      <w:pPr>
        <w:tabs>
          <w:tab w:val="left" w:pos="709"/>
        </w:tabs>
        <w:suppressAutoHyphens/>
        <w:spacing w:after="0" w:line="200" w:lineRule="atLeast"/>
        <w:ind w:left="142"/>
        <w:rPr>
          <w:rFonts w:ascii="Times New Roman" w:hAnsi="Times New Roman" w:cs="Times New Roman"/>
          <w:color w:val="00000A"/>
          <w:kern w:val="2"/>
          <w:sz w:val="24"/>
          <w:szCs w:val="24"/>
          <w:lang w:eastAsia="ar-SA"/>
        </w:rPr>
      </w:pPr>
      <w:r>
        <w:rPr>
          <w:rFonts w:ascii="Times New Roman" w:hAnsi="Times New Roman" w:cs="Times New Roman"/>
          <w:b/>
          <w:bCs/>
          <w:color w:val="00000A"/>
          <w:kern w:val="2"/>
          <w:sz w:val="24"/>
          <w:szCs w:val="24"/>
          <w:lang w:eastAsia="ar-SA"/>
        </w:rPr>
        <w:t xml:space="preserve">21 декабря </w:t>
      </w:r>
      <w:r w:rsidR="002F3391" w:rsidRPr="0083050A">
        <w:rPr>
          <w:rFonts w:ascii="Times New Roman" w:hAnsi="Times New Roman" w:cs="Times New Roman"/>
          <w:b/>
          <w:bCs/>
          <w:color w:val="00000A"/>
          <w:kern w:val="2"/>
          <w:sz w:val="24"/>
          <w:szCs w:val="24"/>
          <w:lang w:eastAsia="ar-SA"/>
        </w:rPr>
        <w:t xml:space="preserve">2020 года                                     </w:t>
      </w:r>
      <w:r>
        <w:rPr>
          <w:rFonts w:ascii="Times New Roman" w:hAnsi="Times New Roman" w:cs="Times New Roman"/>
          <w:b/>
          <w:bCs/>
          <w:color w:val="00000A"/>
          <w:kern w:val="2"/>
          <w:sz w:val="24"/>
          <w:szCs w:val="24"/>
          <w:lang w:eastAsia="ar-SA"/>
        </w:rPr>
        <w:t xml:space="preserve">                       </w:t>
      </w:r>
      <w:r w:rsidR="002F3391" w:rsidRPr="0083050A">
        <w:rPr>
          <w:rFonts w:ascii="Times New Roman" w:hAnsi="Times New Roman" w:cs="Times New Roman"/>
          <w:b/>
          <w:bCs/>
          <w:color w:val="00000A"/>
          <w:kern w:val="2"/>
          <w:sz w:val="24"/>
          <w:szCs w:val="24"/>
          <w:lang w:eastAsia="ar-SA"/>
        </w:rPr>
        <w:t xml:space="preserve">                                № </w:t>
      </w:r>
      <w:r>
        <w:rPr>
          <w:rFonts w:ascii="Times New Roman" w:hAnsi="Times New Roman" w:cs="Times New Roman"/>
          <w:b/>
          <w:bCs/>
          <w:color w:val="00000A"/>
          <w:kern w:val="2"/>
          <w:sz w:val="24"/>
          <w:szCs w:val="24"/>
          <w:lang w:eastAsia="ar-SA"/>
        </w:rPr>
        <w:t>97</w:t>
      </w:r>
    </w:p>
    <w:p w:rsidR="002F3391" w:rsidRPr="0083050A" w:rsidRDefault="002F3391" w:rsidP="002F3391">
      <w:pPr>
        <w:tabs>
          <w:tab w:val="left" w:pos="709"/>
        </w:tabs>
        <w:suppressAutoHyphens/>
        <w:spacing w:after="0" w:line="200" w:lineRule="atLeast"/>
        <w:ind w:left="142"/>
        <w:jc w:val="center"/>
        <w:rPr>
          <w:rFonts w:ascii="Times New Roman" w:hAnsi="Times New Roman" w:cs="Times New Roman"/>
          <w:color w:val="00000A"/>
          <w:kern w:val="2"/>
          <w:sz w:val="24"/>
          <w:szCs w:val="24"/>
          <w:lang w:eastAsia="ar-SA"/>
        </w:rPr>
      </w:pPr>
    </w:p>
    <w:p w:rsidR="002F3391" w:rsidRPr="0083050A" w:rsidRDefault="002F3391" w:rsidP="0083050A">
      <w:pPr>
        <w:tabs>
          <w:tab w:val="left" w:pos="3544"/>
          <w:tab w:val="left" w:pos="4678"/>
        </w:tabs>
        <w:suppressAutoHyphens/>
        <w:spacing w:after="0" w:line="200" w:lineRule="atLeast"/>
        <w:ind w:left="142" w:right="906"/>
        <w:jc w:val="both"/>
        <w:rPr>
          <w:rFonts w:ascii="Times New Roman" w:hAnsi="Times New Roman" w:cs="Times New Roman"/>
          <w:kern w:val="2"/>
          <w:sz w:val="24"/>
          <w:szCs w:val="24"/>
          <w:lang w:eastAsia="ar-SA"/>
        </w:rPr>
      </w:pPr>
      <w:r>
        <w:rPr>
          <w:rFonts w:ascii="Times New Roman" w:hAnsi="Times New Roman" w:cs="Times New Roman"/>
          <w:b/>
          <w:bCs/>
          <w:color w:val="00000A"/>
          <w:kern w:val="2"/>
          <w:sz w:val="24"/>
          <w:szCs w:val="24"/>
          <w:lang w:eastAsia="ar-SA"/>
        </w:rPr>
        <w:t xml:space="preserve"> </w:t>
      </w:r>
    </w:p>
    <w:p w:rsidR="002F3391" w:rsidRPr="0083050A" w:rsidRDefault="002F3391" w:rsidP="0083050A">
      <w:pPr>
        <w:spacing w:line="0" w:lineRule="atLeast"/>
        <w:ind w:left="142" w:firstLine="709"/>
        <w:jc w:val="center"/>
        <w:rPr>
          <w:rFonts w:ascii="Times New Roman" w:hAnsi="Times New Roman" w:cs="Times New Roman"/>
          <w:b/>
          <w:bCs/>
          <w:sz w:val="24"/>
          <w:szCs w:val="24"/>
        </w:rPr>
      </w:pPr>
      <w:r w:rsidRPr="00BC7167">
        <w:rPr>
          <w:rFonts w:ascii="Times New Roman" w:eastAsia="Courier New" w:hAnsi="Times New Roman" w:cs="Times New Roman"/>
          <w:b/>
          <w:bCs/>
          <w:color w:val="00000A"/>
          <w:kern w:val="1"/>
          <w:sz w:val="24"/>
          <w:szCs w:val="24"/>
          <w:lang w:eastAsia="ar-SA"/>
        </w:rPr>
        <w:t xml:space="preserve">О внесении изменений в Административный регламент </w:t>
      </w:r>
      <w:r w:rsidRPr="00BC7167">
        <w:rPr>
          <w:rFonts w:ascii="Times New Roman" w:hAnsi="Times New Roman" w:cs="Times New Roman"/>
          <w:b/>
          <w:bCs/>
          <w:sz w:val="24"/>
          <w:szCs w:val="24"/>
        </w:rPr>
        <w:t xml:space="preserve">предоставления Администрацией Колпаковского сельсовета Курчатовского района Курской области муниципальной услуги «Присвоение адресов объектам адресации, изменение, аннулирование </w:t>
      </w:r>
      <w:proofErr w:type="gramStart"/>
      <w:r w:rsidRPr="00BC7167">
        <w:rPr>
          <w:rFonts w:ascii="Times New Roman" w:hAnsi="Times New Roman" w:cs="Times New Roman"/>
          <w:b/>
          <w:bCs/>
          <w:sz w:val="24"/>
          <w:szCs w:val="24"/>
        </w:rPr>
        <w:t>адресов»</w:t>
      </w:r>
      <w:r>
        <w:rPr>
          <w:rFonts w:ascii="Times New Roman" w:hAnsi="Times New Roman" w:cs="Times New Roman"/>
          <w:b/>
          <w:bCs/>
          <w:sz w:val="24"/>
          <w:szCs w:val="24"/>
        </w:rPr>
        <w:t xml:space="preserve">  </w:t>
      </w:r>
      <w:r w:rsidRPr="00BC7167">
        <w:rPr>
          <w:rFonts w:ascii="Times New Roman" w:eastAsia="Courier New" w:hAnsi="Times New Roman" w:cs="Times New Roman"/>
          <w:b/>
          <w:bCs/>
          <w:color w:val="00000A"/>
          <w:kern w:val="1"/>
          <w:sz w:val="24"/>
          <w:szCs w:val="24"/>
          <w:lang w:eastAsia="ar-SA"/>
        </w:rPr>
        <w:t>№</w:t>
      </w:r>
      <w:proofErr w:type="gramEnd"/>
      <w:r w:rsidRPr="00BC7167">
        <w:rPr>
          <w:rFonts w:ascii="Times New Roman" w:eastAsia="Courier New" w:hAnsi="Times New Roman" w:cs="Times New Roman"/>
          <w:b/>
          <w:bCs/>
          <w:color w:val="00000A"/>
          <w:kern w:val="1"/>
          <w:sz w:val="24"/>
          <w:szCs w:val="24"/>
          <w:lang w:eastAsia="ar-SA"/>
        </w:rPr>
        <w:t xml:space="preserve"> 19 от 15.02.2019  г </w:t>
      </w:r>
    </w:p>
    <w:p w:rsidR="002F3391" w:rsidRPr="00BC7167" w:rsidRDefault="002F3391" w:rsidP="002F3391">
      <w:pPr>
        <w:widowControl w:val="0"/>
        <w:shd w:val="clear" w:color="auto" w:fill="FFFFFF"/>
        <w:tabs>
          <w:tab w:val="left" w:pos="709"/>
        </w:tabs>
        <w:suppressAutoHyphens/>
        <w:spacing w:line="200" w:lineRule="atLeast"/>
        <w:ind w:left="142" w:firstLine="567"/>
        <w:jc w:val="both"/>
        <w:rPr>
          <w:rFonts w:ascii="Times New Roman" w:eastAsia="Courier New" w:hAnsi="Times New Roman" w:cs="Times New Roman"/>
          <w:bCs/>
          <w:kern w:val="1"/>
          <w:sz w:val="24"/>
          <w:szCs w:val="24"/>
          <w:lang w:eastAsia="ar-SA"/>
        </w:rPr>
      </w:pPr>
      <w:r>
        <w:rPr>
          <w:rFonts w:ascii="Times New Roman" w:hAnsi="Times New Roman" w:cs="Times New Roman"/>
          <w:sz w:val="24"/>
          <w:szCs w:val="24"/>
          <w:shd w:val="clear" w:color="auto" w:fill="FFFFFF"/>
        </w:rPr>
        <w:t xml:space="preserve"> </w:t>
      </w:r>
      <w:r w:rsidRPr="00BC71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BC7167">
        <w:rPr>
          <w:rFonts w:ascii="Times New Roman" w:eastAsia="Courier New" w:hAnsi="Times New Roman" w:cs="Times New Roman"/>
          <w:bCs/>
          <w:kern w:val="1"/>
          <w:sz w:val="24"/>
          <w:szCs w:val="24"/>
          <w:lang w:eastAsia="ar-SA"/>
        </w:rPr>
        <w:t xml:space="preserve"> соответствии с </w:t>
      </w:r>
      <w:r w:rsidRPr="00BC7167">
        <w:rPr>
          <w:rFonts w:ascii="Times New Roman" w:hAnsi="Times New Roman" w:cs="Times New Roman"/>
          <w:sz w:val="24"/>
          <w:szCs w:val="24"/>
          <w:shd w:val="clear" w:color="auto" w:fill="FFFFFF"/>
        </w:rPr>
        <w:t xml:space="preserve">Федеральным законом от 27 июля 2010 г. N 210-ФЗ "Об организации предоставления государственных и муниципальных услуг", </w:t>
      </w:r>
      <w:r w:rsidRPr="00BC7167">
        <w:rPr>
          <w:rFonts w:ascii="Times New Roman" w:eastAsia="Courier New" w:hAnsi="Times New Roman" w:cs="Times New Roman"/>
          <w:bCs/>
          <w:kern w:val="1"/>
          <w:sz w:val="24"/>
          <w:szCs w:val="24"/>
          <w:lang w:eastAsia="ar-SA"/>
        </w:rPr>
        <w:t xml:space="preserve">постановлением Правительства РФ от 04 сентября 2020 г. N 1355 "О внесении изменений в Правила присвоения, изменения и аннулирования адресов", Администрация Колпаковского сельсовета Курчатовского района Курской области </w:t>
      </w:r>
    </w:p>
    <w:p w:rsidR="002F3391" w:rsidRPr="00BC7167" w:rsidRDefault="002F3391" w:rsidP="002F3391">
      <w:pPr>
        <w:widowControl w:val="0"/>
        <w:shd w:val="clear" w:color="auto" w:fill="FFFFFF"/>
        <w:tabs>
          <w:tab w:val="left" w:pos="709"/>
        </w:tabs>
        <w:suppressAutoHyphens/>
        <w:spacing w:line="200" w:lineRule="atLeast"/>
        <w:ind w:left="142" w:firstLine="709"/>
        <w:jc w:val="both"/>
        <w:rPr>
          <w:rFonts w:ascii="Times New Roman" w:eastAsia="Courier New" w:hAnsi="Times New Roman" w:cs="Times New Roman"/>
          <w:b/>
          <w:bCs/>
          <w:color w:val="00000A"/>
          <w:kern w:val="1"/>
          <w:sz w:val="24"/>
          <w:szCs w:val="24"/>
          <w:lang w:eastAsia="ar-SA"/>
        </w:rPr>
      </w:pPr>
      <w:r w:rsidRPr="00BC7167">
        <w:rPr>
          <w:rFonts w:ascii="Times New Roman" w:eastAsia="Courier New" w:hAnsi="Times New Roman" w:cs="Times New Roman"/>
          <w:bCs/>
          <w:color w:val="00000A"/>
          <w:kern w:val="1"/>
          <w:sz w:val="24"/>
          <w:szCs w:val="24"/>
          <w:lang w:eastAsia="ar-SA"/>
        </w:rPr>
        <w:t>ПОСТАНОВЛЯЕТ:</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eastAsia="Courier New" w:hAnsi="Times New Roman" w:cs="Times New Roman"/>
          <w:color w:val="00000A"/>
          <w:kern w:val="1"/>
          <w:sz w:val="24"/>
          <w:szCs w:val="24"/>
          <w:lang w:eastAsia="ar-SA"/>
        </w:rPr>
        <w:t>1. Внести изменения в</w:t>
      </w:r>
      <w:r w:rsidRPr="00BC7167">
        <w:rPr>
          <w:rFonts w:ascii="Times New Roman" w:hAnsi="Times New Roman" w:cs="Times New Roman"/>
          <w:sz w:val="24"/>
          <w:szCs w:val="24"/>
        </w:rPr>
        <w:t xml:space="preserve"> Административный регламент предоставления Администрацией Колпаковского сельсовета Курчатовского района Курской области муниципальной услуги «Присвоение адресов объектам адресации, изменение, аннулирование адресов», утвержденный постановлением Администрации </w:t>
      </w:r>
      <w:r>
        <w:rPr>
          <w:rFonts w:ascii="Times New Roman" w:hAnsi="Times New Roman" w:cs="Times New Roman"/>
          <w:sz w:val="24"/>
          <w:szCs w:val="24"/>
        </w:rPr>
        <w:t>Колпаковского</w:t>
      </w:r>
      <w:r w:rsidRPr="00BC7167">
        <w:rPr>
          <w:rFonts w:ascii="Times New Roman" w:hAnsi="Times New Roman" w:cs="Times New Roman"/>
          <w:sz w:val="24"/>
          <w:szCs w:val="24"/>
        </w:rPr>
        <w:t xml:space="preserve"> сельсовета Курчатовского района Курской области </w:t>
      </w:r>
      <w:r w:rsidRPr="002F3391">
        <w:rPr>
          <w:rFonts w:ascii="Times New Roman" w:eastAsia="Courier New" w:hAnsi="Times New Roman" w:cs="Times New Roman"/>
          <w:bCs/>
          <w:color w:val="00000A"/>
          <w:kern w:val="1"/>
          <w:sz w:val="24"/>
          <w:szCs w:val="24"/>
          <w:lang w:eastAsia="ar-SA"/>
        </w:rPr>
        <w:t xml:space="preserve">№ 19 от </w:t>
      </w:r>
      <w:proofErr w:type="gramStart"/>
      <w:r w:rsidRPr="002F3391">
        <w:rPr>
          <w:rFonts w:ascii="Times New Roman" w:eastAsia="Courier New" w:hAnsi="Times New Roman" w:cs="Times New Roman"/>
          <w:bCs/>
          <w:color w:val="00000A"/>
          <w:kern w:val="1"/>
          <w:sz w:val="24"/>
          <w:szCs w:val="24"/>
          <w:lang w:eastAsia="ar-SA"/>
        </w:rPr>
        <w:t>15.02.2019  г</w:t>
      </w:r>
      <w:proofErr w:type="gramEnd"/>
      <w:r w:rsidRPr="002F3391">
        <w:rPr>
          <w:rFonts w:ascii="Times New Roman" w:eastAsia="Courier New" w:hAnsi="Times New Roman" w:cs="Times New Roman"/>
          <w:bCs/>
          <w:color w:val="00000A"/>
          <w:kern w:val="1"/>
          <w:sz w:val="24"/>
          <w:szCs w:val="24"/>
          <w:lang w:eastAsia="ar-SA"/>
        </w:rPr>
        <w:t xml:space="preserve"> </w:t>
      </w:r>
      <w:r w:rsidRPr="002F3391">
        <w:rPr>
          <w:rFonts w:ascii="Times New Roman" w:hAnsi="Times New Roman" w:cs="Times New Roman"/>
          <w:sz w:val="24"/>
          <w:szCs w:val="24"/>
        </w:rPr>
        <w:t>(</w:t>
      </w:r>
      <w:r w:rsidRPr="00BC7167">
        <w:rPr>
          <w:rFonts w:ascii="Times New Roman" w:eastAsia="Courier New" w:hAnsi="Times New Roman" w:cs="Times New Roman"/>
          <w:bCs/>
          <w:color w:val="00000A"/>
          <w:kern w:val="1"/>
          <w:sz w:val="24"/>
          <w:szCs w:val="24"/>
          <w:lang w:eastAsia="ar-SA"/>
        </w:rPr>
        <w:t xml:space="preserve"> </w:t>
      </w:r>
      <w:r w:rsidRPr="00BC7167">
        <w:rPr>
          <w:rFonts w:ascii="Times New Roman" w:hAnsi="Times New Roman" w:cs="Times New Roman"/>
          <w:sz w:val="24"/>
          <w:szCs w:val="24"/>
        </w:rPr>
        <w:t>далее – Административный регламент) следующие изменения:</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1.1. Пункт 1.2.2 Административного регламента дополнить абзацем следующего содержания:</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1.2. В первом абзаце пункта 2.4. Административного регламента цифру «18» заменить цифрой «10», абзац 2 исключить;</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1.3.</w:t>
      </w:r>
      <w:r w:rsidRPr="00BC7167">
        <w:rPr>
          <w:rFonts w:ascii="Times New Roman" w:hAnsi="Times New Roman" w:cs="Times New Roman"/>
        </w:rPr>
        <w:t xml:space="preserve"> </w:t>
      </w:r>
      <w:r w:rsidRPr="00BC7167">
        <w:rPr>
          <w:rFonts w:ascii="Times New Roman" w:hAnsi="Times New Roman" w:cs="Times New Roman"/>
          <w:sz w:val="24"/>
          <w:szCs w:val="24"/>
        </w:rPr>
        <w:t>Пункт 2.6. дополнить абзацем 3 следующего содержания: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1.4.</w:t>
      </w:r>
      <w:r w:rsidRPr="00BC7167">
        <w:rPr>
          <w:rFonts w:ascii="Times New Roman" w:hAnsi="Times New Roman" w:cs="Times New Roman"/>
          <w:sz w:val="24"/>
          <w:szCs w:val="24"/>
        </w:rPr>
        <w:tab/>
        <w:t>Пункт 2.7. дополнить абзацем 13 следующего содержания: «Заявители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1.5. Пункт 2.8. Административного регламента изложить в следующей редакции:</w:t>
      </w:r>
    </w:p>
    <w:p w:rsidR="002F3391" w:rsidRPr="002F3391" w:rsidRDefault="002F3391" w:rsidP="002F3391">
      <w:pPr>
        <w:suppressAutoHyphens/>
        <w:spacing w:line="200" w:lineRule="atLeast"/>
        <w:ind w:left="142" w:firstLine="709"/>
        <w:jc w:val="both"/>
        <w:rPr>
          <w:rFonts w:ascii="Times New Roman" w:hAnsi="Times New Roman" w:cs="Times New Roman"/>
          <w:sz w:val="24"/>
          <w:szCs w:val="24"/>
        </w:rPr>
      </w:pPr>
      <w:r w:rsidRPr="002F3391">
        <w:rPr>
          <w:rFonts w:ascii="Times New Roman" w:hAnsi="Times New Roman" w:cs="Times New Roman"/>
          <w:sz w:val="24"/>
          <w:szCs w:val="24"/>
        </w:rPr>
        <w:t xml:space="preserve">«2.8. Указание на запрет требовать от заявителя </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lastRenderedPageBreak/>
        <w:t>Не допускается требовать от заявителя:</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hAnsi="Times New Roman" w:cs="Times New Roman"/>
          <w:sz w:val="24"/>
          <w:szCs w:val="24"/>
        </w:rPr>
      </w:pPr>
      <w:r w:rsidRPr="00BC716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w:t>
      </w:r>
      <w:r w:rsidRPr="00BC7167">
        <w:rPr>
          <w:rFonts w:ascii="Times New Roman" w:hAnsi="Times New Roman" w:cs="Times New Roman"/>
          <w:sz w:val="24"/>
          <w:szCs w:val="24"/>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1.6. В пункте 3.2.7 Административного регламента цифру «7» заменить цифрой «5»;</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1.7. Раздел </w:t>
      </w:r>
      <w:r w:rsidRPr="00BC7167">
        <w:rPr>
          <w:rFonts w:ascii="Times New Roman" w:eastAsia="Courier New" w:hAnsi="Times New Roman" w:cs="Times New Roman"/>
          <w:color w:val="00000A"/>
          <w:kern w:val="1"/>
          <w:sz w:val="24"/>
          <w:szCs w:val="24"/>
          <w:lang w:val="en-US" w:eastAsia="ar-SA"/>
        </w:rPr>
        <w:t>III</w:t>
      </w:r>
      <w:r w:rsidRPr="00BC7167">
        <w:rPr>
          <w:rFonts w:ascii="Times New Roman" w:eastAsia="Courier New" w:hAnsi="Times New Roman" w:cs="Times New Roman"/>
          <w:color w:val="00000A"/>
          <w:kern w:val="1"/>
          <w:sz w:val="24"/>
          <w:szCs w:val="24"/>
          <w:lang w:eastAsia="ar-SA"/>
        </w:rPr>
        <w:t xml:space="preserve"> Административного регламента дополнить пунктами 3.6 – 3.9 следующего содержания: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«3.6. Перечень административных процедур (действий) при предоставлении муниципальных услуг в электронной форме</w:t>
      </w:r>
      <w:r>
        <w:rPr>
          <w:rFonts w:ascii="Times New Roman" w:eastAsia="Courier New" w:hAnsi="Times New Roman" w:cs="Times New Roman"/>
          <w:color w:val="00000A"/>
          <w:kern w:val="1"/>
          <w:sz w:val="24"/>
          <w:szCs w:val="24"/>
          <w:lang w:eastAsia="ar-SA"/>
        </w:rPr>
        <w:t>.</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3.6.2. Предоставление муниципальной услуги в электронной форме включает в себя следующие административные процедуры: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прием Заявления и документов (информации),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2) проверка действительность усиленной квалифицированной электронной подписи;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4) принятие решения о подготовке выписки, уведомления;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 направление заявителю уведомления о приеме заявления или отказа в приеме к рассмотрению заявления;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6) формирование результата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7) направление (выдача) результата.</w:t>
      </w:r>
    </w:p>
    <w:p w:rsidR="002F3391" w:rsidRPr="00BC7167" w:rsidRDefault="002F3391" w:rsidP="0083050A">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Заявитель вправе отозвать свое заявление на любой стадии рассмотрения, согласования или подготовки документа.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Административного регламента, а также осуществляются следующие действия: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предоставлении муниципальной услуги в электронной форме заявителю направляется: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а) уведомление о записи на прием в уполномоченный орган или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в) уведомление о начале процедуры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е) уведомление о результатах рассмотрения документов,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 уведомление о мотивированном отказе в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3.8. Перечень административных процедур (действий), выполняемых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 передача курьером заявления и прилагаемых к нему документов из МФЦ в уполномоченный орган;</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4) передача курьером пакета документов из уполномоченного органа в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 выдача (направление) заявителю результата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 Порядок выполнения административных процедур (действий)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3.9.1. При приеме заявления и прилагаемых к нему документов работник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проверяет соответствие представленных документов установленным требованиям, удостоверяясь, что:</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тексты документов написаны разборчиво;</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фамилии, имена и отчества физических лиц, адреса их мест жительства написаны полностью;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в документах нет подчисток, приписок, зачеркнутых слов и иных не оговоренных в них исправлений;</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документы не исполнены карандашом;</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документы не имеют повреждений, наличие которых не позволяет однозначно истолковать их содержание;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срок действия документов не истек;</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документы содержат информацию, необходимую для предоставления муниципальной услуги, указанной в заявлении;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документы представлены в полном объеме;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заявление соответствует установленным требованиям к его форме и виду;</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Работник МФЦ от имени заявителя заполняет заявление по соответствующей форме.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Заявитель, представивший документы для получения муниципальной услуги, в обязательном порядке информируется работником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 сроке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 возможности отказа в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Для получения документов заявитель прибывает в МФЦ лично с документом, удостоверяющим личность.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выдаче документов должностное лицо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знакомит с содержанием документов и выдает их.</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3.9.5. В случае обращения заявителя за предоставлением муниципальной услуги по экстерриториальному принципу МФЦ:</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 принимает от заявителя заявление и документы, представленные заявителем;</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Запись на прием проводится посредством Единого и Регионального портала.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На Едином и Региональном портале, официальном сайте размещаются образцы заполнения электронной формы запроса.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формировании запроса заявителю обеспечивается: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C7167">
        <w:rPr>
          <w:rFonts w:ascii="Times New Roman" w:eastAsia="Courier New" w:hAnsi="Times New Roman" w:cs="Times New Roman"/>
          <w:i/>
          <w:iCs/>
          <w:color w:val="00000A"/>
          <w:kern w:val="1"/>
          <w:sz w:val="24"/>
          <w:szCs w:val="24"/>
          <w:lang w:eastAsia="ar-SA"/>
        </w:rPr>
        <w:t>;</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в) возможность печати на бумажном носителе копии электронной формы запроса;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г) сохранение ранее введенных в электронную форму запроса значений </w:t>
      </w:r>
      <w:r w:rsidRPr="00BC7167">
        <w:rPr>
          <w:rFonts w:ascii="Times New Roman" w:eastAsia="Courier New" w:hAnsi="Times New Roman" w:cs="Times New Roman"/>
          <w:color w:val="00000A"/>
          <w:kern w:val="1"/>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1.8. Раздел </w:t>
      </w:r>
      <w:r w:rsidRPr="00BC7167">
        <w:rPr>
          <w:rFonts w:ascii="Times New Roman" w:eastAsia="Courier New" w:hAnsi="Times New Roman" w:cs="Times New Roman"/>
          <w:color w:val="00000A"/>
          <w:kern w:val="1"/>
          <w:sz w:val="24"/>
          <w:szCs w:val="24"/>
          <w:lang w:val="en-US" w:eastAsia="ar-SA"/>
        </w:rPr>
        <w:t>V</w:t>
      </w:r>
      <w:r w:rsidRPr="00BC7167">
        <w:rPr>
          <w:rFonts w:ascii="Times New Roman" w:eastAsia="Courier New" w:hAnsi="Times New Roman" w:cs="Times New Roman"/>
          <w:color w:val="00000A"/>
          <w:kern w:val="1"/>
          <w:sz w:val="24"/>
          <w:szCs w:val="24"/>
          <w:lang w:eastAsia="ar-SA"/>
        </w:rPr>
        <w:t xml:space="preserve"> Административного регламента изложить в следующей редакции:</w:t>
      </w:r>
    </w:p>
    <w:p w:rsidR="002F3391" w:rsidRPr="00BC7167" w:rsidRDefault="002F3391" w:rsidP="0083050A">
      <w:pPr>
        <w:spacing w:line="200" w:lineRule="atLeast"/>
        <w:ind w:left="142" w:firstLine="709"/>
        <w:jc w:val="both"/>
        <w:rPr>
          <w:rFonts w:ascii="Times New Roman" w:eastAsia="Courier New" w:hAnsi="Times New Roman" w:cs="Times New Roman"/>
          <w:color w:val="00000A"/>
          <w:kern w:val="1"/>
          <w:sz w:val="24"/>
          <w:szCs w:val="24"/>
        </w:rPr>
      </w:pPr>
      <w:r w:rsidRPr="00BC7167">
        <w:rPr>
          <w:rFonts w:ascii="Times New Roman" w:eastAsia="Courier New" w:hAnsi="Times New Roman" w:cs="Times New Roman"/>
          <w:color w:val="00000A"/>
          <w:kern w:val="1"/>
          <w:sz w:val="24"/>
          <w:szCs w:val="24"/>
          <w:lang w:eastAsia="ar-SA"/>
        </w:rPr>
        <w:t>«</w:t>
      </w:r>
      <w:bookmarkStart w:id="0" w:name="_Hlk42373009"/>
      <w:r w:rsidRPr="00BC7167">
        <w:rPr>
          <w:rFonts w:ascii="Times New Roman" w:eastAsia="Courier New" w:hAnsi="Times New Roman" w:cs="Times New Roman"/>
          <w:color w:val="00000A"/>
          <w:kern w:val="1"/>
          <w:sz w:val="24"/>
          <w:szCs w:val="24"/>
          <w:lang w:val="en-US"/>
        </w:rPr>
        <w:t>V</w:t>
      </w:r>
      <w:r w:rsidRPr="00BC7167">
        <w:rPr>
          <w:rFonts w:ascii="Times New Roman" w:eastAsia="Courier New" w:hAnsi="Times New Roman" w:cs="Times New Roman"/>
          <w:color w:val="00000A"/>
          <w:kern w:val="1"/>
          <w:sz w:val="24"/>
          <w:szCs w:val="24"/>
        </w:rPr>
        <w:t>.</w:t>
      </w:r>
      <w:r w:rsidRPr="00BC7167">
        <w:rPr>
          <w:rFonts w:ascii="Times New Roman" w:eastAsia="Courier New" w:hAnsi="Times New Roman" w:cs="Times New Roman"/>
          <w:b/>
          <w:bCs/>
          <w:color w:val="00000A"/>
          <w:kern w:val="1"/>
          <w:sz w:val="24"/>
          <w:szCs w:val="24"/>
        </w:rPr>
        <w:t xml:space="preserve"> </w:t>
      </w:r>
      <w:r w:rsidRPr="00BC7167">
        <w:rPr>
          <w:rFonts w:ascii="Times New Roman" w:eastAsia="Courier New" w:hAnsi="Times New Roman" w:cs="Times New Roman"/>
          <w:color w:val="00000A"/>
          <w:kern w:val="1"/>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bookmarkStart w:id="1" w:name="_GoBack"/>
      <w:bookmarkEnd w:id="1"/>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 Предмет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BC7167">
        <w:rPr>
          <w:rFonts w:ascii="Times New Roman" w:eastAsia="Courier New" w:hAnsi="Times New Roman" w:cs="Times New Roman"/>
          <w:color w:val="00000A"/>
          <w:kern w:val="1"/>
          <w:sz w:val="24"/>
          <w:szCs w:val="24"/>
          <w:lang w:eastAsia="ar-SA"/>
        </w:rPr>
        <w:t>закона  №</w:t>
      </w:r>
      <w:proofErr w:type="gramEnd"/>
      <w:r w:rsidRPr="00BC7167">
        <w:rPr>
          <w:rFonts w:ascii="Times New Roman" w:eastAsia="Courier New" w:hAnsi="Times New Roman" w:cs="Times New Roman"/>
          <w:color w:val="00000A"/>
          <w:kern w:val="1"/>
          <w:sz w:val="24"/>
          <w:szCs w:val="24"/>
          <w:lang w:eastAsia="ar-SA"/>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3) </w:t>
      </w:r>
      <w:bookmarkStart w:id="2" w:name="sub_110103"/>
      <w:r w:rsidRPr="00BC7167">
        <w:rPr>
          <w:rFonts w:ascii="Times New Roman" w:eastAsia="Courier New" w:hAnsi="Times New Roman" w:cs="Times New Roman"/>
          <w:color w:val="00000A"/>
          <w:kern w:val="1"/>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государственной услуги, у заявителя;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8) нарушение срока или порядка выдачи документов по результатам предоставления муниципальной услуги;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C7167">
        <w:rPr>
          <w:rFonts w:ascii="Times New Roman" w:eastAsia="Courier New" w:hAnsi="Times New Roman" w:cs="Times New Roman"/>
          <w:color w:val="00000A"/>
          <w:kern w:val="1"/>
          <w:sz w:val="24"/>
          <w:szCs w:val="24"/>
          <w:lang w:eastAsia="ar-SA"/>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Курской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При отсутствии вышестоящего органа жалоба подается непосредственно руководителю Администрации.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Курской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5.6. Порядок подачи и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Курской области, а также может быть принята при личном приеме заявителя.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BC7167">
        <w:rPr>
          <w:rFonts w:ascii="Times New Roman" w:eastAsia="Courier New" w:hAnsi="Times New Roman" w:cs="Times New Roman"/>
          <w:color w:val="00000A"/>
          <w:kern w:val="1"/>
          <w:sz w:val="24"/>
          <w:szCs w:val="24"/>
          <w:lang w:eastAsia="ar-SA"/>
        </w:rPr>
        <w:lastRenderedPageBreak/>
        <w:t xml:space="preserve">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Курской области, а также может быть принята при личном приеме заявителя.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Курской области, а также может быть принята при личном приеме заявителя.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5.11. Жалоба должна содержать:</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5.12. Сроки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w:t>
      </w:r>
      <w:r w:rsidRPr="00BC7167">
        <w:rPr>
          <w:rFonts w:ascii="Times New Roman" w:eastAsia="Courier New" w:hAnsi="Times New Roman" w:cs="Times New Roman"/>
          <w:color w:val="00000A"/>
          <w:kern w:val="1"/>
          <w:sz w:val="24"/>
          <w:szCs w:val="24"/>
          <w:lang w:eastAsia="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Основания для приостановления рассмотрения жалобы отсутствуют.</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5.14. Результат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По результатам рассмотрения жалобы принимается одно из следующих решений:</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2) в удовлетворении жалобы отказывается.</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5.16. МФЦ отказывает в удовлетворении жалобы в соответствии с основаниями, предусмотренными Порядком.</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5.18. МФЦ оставляет жалобу без ответа в соответствии с основаниями, предусмотренными Порядком.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5.20. Порядок информирования заявителя о результатах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sub_11282"/>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5.21. В случае если жалоба была направлена в электронном виде посредством системы досудебного обжалования с использованием информационно-</w:t>
      </w:r>
      <w:r w:rsidRPr="00BC7167">
        <w:rPr>
          <w:rFonts w:ascii="Times New Roman" w:eastAsia="Courier New" w:hAnsi="Times New Roman" w:cs="Times New Roman"/>
          <w:color w:val="00000A"/>
          <w:kern w:val="1"/>
          <w:sz w:val="24"/>
          <w:szCs w:val="24"/>
          <w:lang w:eastAsia="ar-SA"/>
        </w:rPr>
        <w:lastRenderedPageBreak/>
        <w:t xml:space="preserve">телекоммуникационной сети «Интернет», ответ заявителю направляется посредством системы досудебного обжалования.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5.22. Порядок обжалования решения по жалобе.</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5.23. Право заявителя на получение информации и документов, необходимых для обоснования и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Курской области, а также при личном приеме заявителя. </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5.24. Способы информирования заявителей о порядке подачи и рассмотрения жалобы.</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Курской области.</w:t>
      </w:r>
      <w:bookmarkEnd w:id="0"/>
      <w:r w:rsidRPr="00BC7167">
        <w:rPr>
          <w:rFonts w:ascii="Times New Roman" w:eastAsia="Courier New" w:hAnsi="Times New Roman" w:cs="Times New Roman"/>
          <w:color w:val="00000A"/>
          <w:kern w:val="1"/>
          <w:sz w:val="24"/>
          <w:szCs w:val="24"/>
          <w:lang w:eastAsia="ar-SA"/>
        </w:rPr>
        <w:t>»;</w:t>
      </w:r>
    </w:p>
    <w:p w:rsidR="002F3391" w:rsidRPr="00BC7167" w:rsidRDefault="002F3391" w:rsidP="002F3391">
      <w:pPr>
        <w:suppressAutoHyphens/>
        <w:spacing w:line="200" w:lineRule="atLeast"/>
        <w:ind w:left="142" w:firstLine="709"/>
        <w:jc w:val="both"/>
        <w:rPr>
          <w:rFonts w:ascii="Times New Roman" w:eastAsia="Courier New" w:hAnsi="Times New Roman" w:cs="Times New Roman"/>
          <w:color w:val="00000A"/>
          <w:kern w:val="1"/>
          <w:sz w:val="24"/>
          <w:szCs w:val="24"/>
          <w:lang w:eastAsia="ar-SA"/>
        </w:rPr>
      </w:pPr>
      <w:r w:rsidRPr="00BC7167">
        <w:rPr>
          <w:rFonts w:ascii="Times New Roman" w:eastAsia="Courier New" w:hAnsi="Times New Roman" w:cs="Times New Roman"/>
          <w:color w:val="00000A"/>
          <w:kern w:val="1"/>
          <w:sz w:val="24"/>
          <w:szCs w:val="24"/>
          <w:lang w:eastAsia="ar-SA"/>
        </w:rPr>
        <w:t xml:space="preserve">1.9. Раздел </w:t>
      </w:r>
      <w:r w:rsidRPr="00BC7167">
        <w:rPr>
          <w:rFonts w:ascii="Times New Roman" w:eastAsia="Courier New" w:hAnsi="Times New Roman" w:cs="Times New Roman"/>
          <w:color w:val="00000A"/>
          <w:kern w:val="1"/>
          <w:sz w:val="24"/>
          <w:szCs w:val="24"/>
          <w:lang w:val="en-US" w:eastAsia="ar-SA"/>
        </w:rPr>
        <w:t>VI</w:t>
      </w:r>
      <w:r w:rsidRPr="00BC7167">
        <w:rPr>
          <w:rFonts w:ascii="Times New Roman" w:eastAsia="Courier New" w:hAnsi="Times New Roman" w:cs="Times New Roman"/>
          <w:color w:val="00000A"/>
          <w:kern w:val="1"/>
          <w:sz w:val="24"/>
          <w:szCs w:val="24"/>
          <w:lang w:eastAsia="ar-SA"/>
        </w:rPr>
        <w:t xml:space="preserve"> Административного регламента исключить.</w:t>
      </w:r>
    </w:p>
    <w:p w:rsidR="002F3391" w:rsidRPr="00BC7167" w:rsidRDefault="002F3391" w:rsidP="002F3391">
      <w:pPr>
        <w:tabs>
          <w:tab w:val="left" w:pos="709"/>
        </w:tabs>
        <w:suppressAutoHyphens/>
        <w:ind w:left="142" w:firstLine="709"/>
        <w:jc w:val="both"/>
        <w:rPr>
          <w:rFonts w:ascii="Times New Roman" w:eastAsia="Courier New" w:hAnsi="Times New Roman" w:cs="Times New Roman"/>
          <w:color w:val="000000"/>
          <w:kern w:val="1"/>
          <w:sz w:val="24"/>
          <w:szCs w:val="24"/>
          <w:lang w:eastAsia="ar-SA"/>
        </w:rPr>
      </w:pPr>
      <w:r w:rsidRPr="00BC7167">
        <w:rPr>
          <w:rFonts w:ascii="Times New Roman" w:eastAsia="Courier New" w:hAnsi="Times New Roman" w:cs="Times New Roman"/>
          <w:color w:val="000000"/>
          <w:kern w:val="1"/>
          <w:sz w:val="24"/>
          <w:szCs w:val="24"/>
          <w:lang w:eastAsia="ar-SA"/>
        </w:rPr>
        <w:t xml:space="preserve">2. Постановление вступает в силу со дня его обнародования и подлежит размещению на официальном сайте Администрации </w:t>
      </w:r>
      <w:proofErr w:type="spellStart"/>
      <w:r w:rsidRPr="00BC7167">
        <w:rPr>
          <w:rFonts w:ascii="Times New Roman" w:eastAsia="Courier New" w:hAnsi="Times New Roman" w:cs="Times New Roman"/>
          <w:color w:val="000000"/>
          <w:kern w:val="1"/>
          <w:sz w:val="24"/>
          <w:szCs w:val="24"/>
          <w:lang w:eastAsia="ar-SA"/>
        </w:rPr>
        <w:t>Костельцевского</w:t>
      </w:r>
      <w:proofErr w:type="spellEnd"/>
      <w:r w:rsidRPr="00BC7167">
        <w:rPr>
          <w:rFonts w:ascii="Times New Roman" w:eastAsia="Courier New" w:hAnsi="Times New Roman" w:cs="Times New Roman"/>
          <w:color w:val="000000"/>
          <w:kern w:val="1"/>
          <w:sz w:val="24"/>
          <w:szCs w:val="24"/>
          <w:lang w:eastAsia="ar-SA"/>
        </w:rPr>
        <w:t xml:space="preserve"> сельсовета</w:t>
      </w:r>
    </w:p>
    <w:p w:rsidR="002F3391" w:rsidRPr="00BC7167" w:rsidRDefault="002F3391" w:rsidP="002F3391">
      <w:pPr>
        <w:tabs>
          <w:tab w:val="left" w:pos="709"/>
        </w:tabs>
        <w:suppressAutoHyphens/>
        <w:ind w:left="142" w:firstLine="709"/>
        <w:jc w:val="both"/>
        <w:rPr>
          <w:rFonts w:ascii="Times New Roman" w:eastAsia="Courier New" w:hAnsi="Times New Roman" w:cs="Times New Roman"/>
          <w:kern w:val="1"/>
          <w:sz w:val="24"/>
          <w:szCs w:val="24"/>
          <w:lang w:eastAsia="ar-SA"/>
        </w:rPr>
      </w:pPr>
      <w:r w:rsidRPr="00BC7167">
        <w:rPr>
          <w:rFonts w:ascii="Times New Roman" w:eastAsia="Courier New" w:hAnsi="Times New Roman" w:cs="Times New Roman"/>
          <w:color w:val="000000"/>
          <w:kern w:val="1"/>
          <w:sz w:val="24"/>
          <w:szCs w:val="24"/>
          <w:lang w:eastAsia="ar-SA"/>
        </w:rPr>
        <w:t xml:space="preserve">3. </w:t>
      </w:r>
      <w:r w:rsidRPr="00BC7167">
        <w:rPr>
          <w:rFonts w:ascii="Times New Roman" w:eastAsia="Courier New" w:hAnsi="Times New Roman" w:cs="Times New Roman"/>
          <w:kern w:val="1"/>
          <w:sz w:val="24"/>
          <w:szCs w:val="24"/>
          <w:lang w:eastAsia="ar-SA"/>
        </w:rPr>
        <w:t>Контроль за исполнением настоящего постановления оставляю за собой.</w:t>
      </w:r>
    </w:p>
    <w:p w:rsidR="002F3391" w:rsidRPr="00BC7167" w:rsidRDefault="002F3391" w:rsidP="002F3391">
      <w:pPr>
        <w:tabs>
          <w:tab w:val="left" w:pos="709"/>
        </w:tabs>
        <w:suppressAutoHyphens/>
        <w:spacing w:line="200" w:lineRule="atLeast"/>
        <w:ind w:left="142"/>
        <w:jc w:val="center"/>
        <w:rPr>
          <w:rFonts w:ascii="Times New Roman" w:eastAsia="Courier New" w:hAnsi="Times New Roman" w:cs="Times New Roman"/>
          <w:kern w:val="1"/>
          <w:sz w:val="24"/>
          <w:szCs w:val="24"/>
          <w:lang w:eastAsia="ar-SA"/>
        </w:rPr>
      </w:pPr>
    </w:p>
    <w:p w:rsidR="002F3391" w:rsidRPr="00BC7167" w:rsidRDefault="002F3391" w:rsidP="002F3391">
      <w:pPr>
        <w:tabs>
          <w:tab w:val="left" w:pos="709"/>
        </w:tabs>
        <w:suppressAutoHyphens/>
        <w:spacing w:line="200" w:lineRule="atLeast"/>
        <w:ind w:left="142"/>
        <w:jc w:val="center"/>
        <w:rPr>
          <w:rFonts w:ascii="Times New Roman" w:eastAsia="Courier New" w:hAnsi="Times New Roman" w:cs="Times New Roman"/>
          <w:kern w:val="1"/>
          <w:sz w:val="24"/>
          <w:szCs w:val="24"/>
          <w:lang w:eastAsia="ar-SA"/>
        </w:rPr>
      </w:pPr>
      <w:r w:rsidRPr="00BC7167">
        <w:rPr>
          <w:rFonts w:ascii="Times New Roman" w:eastAsia="Courier New" w:hAnsi="Times New Roman" w:cs="Times New Roman"/>
          <w:kern w:val="1"/>
          <w:sz w:val="24"/>
          <w:szCs w:val="24"/>
          <w:lang w:eastAsia="ar-SA"/>
        </w:rPr>
        <w:t>Глава Колпаковского сельсовета                                             Г. М. Леонова</w:t>
      </w:r>
    </w:p>
    <w:p w:rsidR="00ED2178" w:rsidRDefault="00ED2178" w:rsidP="002F3391">
      <w:pPr>
        <w:ind w:left="142"/>
      </w:pPr>
    </w:p>
    <w:sectPr w:rsidR="00ED2178" w:rsidSect="0083050A">
      <w:pgSz w:w="11906" w:h="16838" w:code="9"/>
      <w:pgMar w:top="567" w:right="1134" w:bottom="709"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F3391"/>
    <w:rsid w:val="00056A19"/>
    <w:rsid w:val="002F3391"/>
    <w:rsid w:val="0039116C"/>
    <w:rsid w:val="003D3B43"/>
    <w:rsid w:val="003E2818"/>
    <w:rsid w:val="00572649"/>
    <w:rsid w:val="007126FA"/>
    <w:rsid w:val="0083050A"/>
    <w:rsid w:val="00922F83"/>
    <w:rsid w:val="009A1C6E"/>
    <w:rsid w:val="00AD1B62"/>
    <w:rsid w:val="00C46CED"/>
    <w:rsid w:val="00DC6C41"/>
    <w:rsid w:val="00DD0F84"/>
    <w:rsid w:val="00ED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61E4-996B-4837-BCEB-73E74CF2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91"/>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5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Asus</cp:lastModifiedBy>
  <cp:revision>4</cp:revision>
  <cp:lastPrinted>2020-12-21T11:20:00Z</cp:lastPrinted>
  <dcterms:created xsi:type="dcterms:W3CDTF">2020-11-26T08:16:00Z</dcterms:created>
  <dcterms:modified xsi:type="dcterms:W3CDTF">2020-12-21T11:20:00Z</dcterms:modified>
</cp:coreProperties>
</file>