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53E9">
        <w:rPr>
          <w:b/>
          <w:color w:val="000000"/>
          <w:sz w:val="28"/>
          <w:szCs w:val="28"/>
          <w:shd w:val="clear" w:color="auto" w:fill="FFFFFF"/>
        </w:rPr>
        <w:t xml:space="preserve">С 01.03.2022 работодатель обязан регистрировать факт получения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работником </w:t>
      </w:r>
      <w:r w:rsidRPr="005153E9">
        <w:rPr>
          <w:b/>
          <w:color w:val="000000"/>
          <w:sz w:val="28"/>
          <w:szCs w:val="28"/>
          <w:shd w:val="clear" w:color="auto" w:fill="FFFFFF"/>
        </w:rPr>
        <w:t>микротравмы на производстве.</w:t>
      </w:r>
    </w:p>
    <w:p w:rsid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153E9" w:rsidRP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153E9">
        <w:rPr>
          <w:color w:val="000000"/>
          <w:sz w:val="28"/>
          <w:szCs w:val="28"/>
          <w:shd w:val="clear" w:color="auto" w:fill="FFFFFF"/>
        </w:rPr>
        <w:t xml:space="preserve">1 марта 2022 года вступили в силу </w:t>
      </w:r>
      <w:r>
        <w:rPr>
          <w:color w:val="000000"/>
          <w:sz w:val="28"/>
          <w:szCs w:val="28"/>
          <w:shd w:val="clear" w:color="auto" w:fill="FFFFFF"/>
        </w:rPr>
        <w:t>изменения</w:t>
      </w:r>
      <w:r w:rsidRPr="005153E9">
        <w:rPr>
          <w:color w:val="000000"/>
          <w:sz w:val="28"/>
          <w:szCs w:val="28"/>
          <w:shd w:val="clear" w:color="auto" w:fill="FFFFFF"/>
        </w:rPr>
        <w:t xml:space="preserve"> в Трудовой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153E9">
        <w:rPr>
          <w:color w:val="000000"/>
          <w:sz w:val="28"/>
          <w:szCs w:val="28"/>
          <w:shd w:val="clear" w:color="auto" w:fill="FFFFFF"/>
        </w:rPr>
        <w:t xml:space="preserve"> кодекс Российской Федерации, внесенные Федеральным законом от 02.07.2021 №311-ФЗ. Они направлены на усовершенствование механизма предупреждения несчастных случаев на производстве.</w:t>
      </w:r>
    </w:p>
    <w:p w:rsidR="005153E9" w:rsidRP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153E9">
        <w:rPr>
          <w:color w:val="000000"/>
          <w:sz w:val="28"/>
          <w:szCs w:val="28"/>
          <w:shd w:val="clear" w:color="auto" w:fill="FFFFFF"/>
        </w:rPr>
        <w:t xml:space="preserve">Указанными </w:t>
      </w:r>
      <w:r>
        <w:rPr>
          <w:color w:val="000000"/>
          <w:sz w:val="28"/>
          <w:szCs w:val="28"/>
          <w:shd w:val="clear" w:color="auto" w:fill="FFFFFF"/>
        </w:rPr>
        <w:t>поправками</w:t>
      </w:r>
      <w:r w:rsidRPr="005153E9">
        <w:rPr>
          <w:color w:val="000000"/>
          <w:sz w:val="28"/>
          <w:szCs w:val="28"/>
          <w:shd w:val="clear" w:color="auto" w:fill="FFFFFF"/>
        </w:rPr>
        <w:t xml:space="preserve"> в статью 226 Трудового кодекса Российской Федерации введено понятие микроповреждение (микротравма).</w:t>
      </w:r>
    </w:p>
    <w:p w:rsidR="005153E9" w:rsidRP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153E9">
        <w:rPr>
          <w:color w:val="000000"/>
          <w:sz w:val="28"/>
          <w:szCs w:val="28"/>
          <w:shd w:val="clear" w:color="auto" w:fill="FFFFFF"/>
        </w:rPr>
        <w:t xml:space="preserve">Микроповреждением, </w:t>
      </w:r>
      <w:proofErr w:type="gramStart"/>
      <w:r w:rsidRPr="005153E9">
        <w:rPr>
          <w:color w:val="000000"/>
          <w:sz w:val="28"/>
          <w:szCs w:val="28"/>
          <w:shd w:val="clear" w:color="auto" w:fill="FFFFFF"/>
        </w:rPr>
        <w:t>согласно статьи</w:t>
      </w:r>
      <w:proofErr w:type="gramEnd"/>
      <w:r w:rsidRPr="005153E9">
        <w:rPr>
          <w:color w:val="000000"/>
          <w:sz w:val="28"/>
          <w:szCs w:val="28"/>
          <w:shd w:val="clear" w:color="auto" w:fill="FFFFFF"/>
        </w:rPr>
        <w:t>, признаются ссадины, кровоподтеки, ушибы мягких тканей, поверхностные раны и другие повреждения, полученные работниками и не повлекшие расстройства здоровья или наступления временной нетрудоспособности.</w:t>
      </w:r>
    </w:p>
    <w:p w:rsidR="005153E9" w:rsidRP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153E9">
        <w:rPr>
          <w:color w:val="000000"/>
          <w:sz w:val="28"/>
          <w:szCs w:val="28"/>
          <w:shd w:val="clear" w:color="auto" w:fill="FFFFFF"/>
        </w:rPr>
        <w:t xml:space="preserve">С 01.03.2022 работодатель обязан регистрировать микротравмы, а также выяснять их обстоятельства и причины.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5153E9">
        <w:rPr>
          <w:color w:val="000000"/>
          <w:sz w:val="28"/>
          <w:szCs w:val="28"/>
          <w:shd w:val="clear" w:color="auto" w:fill="FFFFFF"/>
        </w:rPr>
        <w:t>орядок учёта микротравм должен быть утверждён локальным нормативным актом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5153E9">
        <w:rPr>
          <w:color w:val="000000"/>
          <w:sz w:val="28"/>
          <w:szCs w:val="28"/>
          <w:shd w:val="clear" w:color="auto" w:fill="FFFFFF"/>
        </w:rPr>
        <w:t>.</w:t>
      </w:r>
    </w:p>
    <w:p w:rsidR="005153E9" w:rsidRDefault="00DB7AD2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5153E9" w:rsidRPr="005153E9">
        <w:rPr>
          <w:color w:val="000000"/>
          <w:sz w:val="28"/>
          <w:szCs w:val="28"/>
          <w:shd w:val="clear" w:color="auto" w:fill="FFFFFF"/>
        </w:rPr>
        <w:t>снование</w:t>
      </w:r>
      <w:r>
        <w:rPr>
          <w:color w:val="000000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5153E9" w:rsidRPr="005153E9">
        <w:rPr>
          <w:color w:val="000000"/>
          <w:sz w:val="28"/>
          <w:szCs w:val="28"/>
          <w:shd w:val="clear" w:color="auto" w:fill="FFFFFF"/>
        </w:rPr>
        <w:t xml:space="preserve"> для регистрации микроповреждения (микротравмы) работника и рассмотрения обстоятельств и причин, приведших к его возникновению, которым является обращение пострадавшего работника к своему непосредственному или вышестоящему руководителю, представителю работодателя.</w:t>
      </w:r>
    </w:p>
    <w:p w:rsid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AC7302" w:rsidRDefault="00AC7302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153E9" w:rsidRPr="005153E9" w:rsidRDefault="005153E9" w:rsidP="005153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Курчатовского межрайонного прокурора       </w:t>
      </w:r>
      <w:r w:rsidRPr="005153E9">
        <w:rPr>
          <w:color w:val="000000"/>
          <w:sz w:val="28"/>
          <w:szCs w:val="28"/>
          <w:shd w:val="clear" w:color="auto" w:fill="FFFFFF"/>
        </w:rPr>
        <w:t>И.Е. Прошина</w:t>
      </w:r>
    </w:p>
    <w:p w:rsidR="0096103C" w:rsidRDefault="0096103C"/>
    <w:sectPr w:rsidR="00961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6F"/>
    <w:rsid w:val="005153E9"/>
    <w:rsid w:val="0096103C"/>
    <w:rsid w:val="009C0A6F"/>
    <w:rsid w:val="00AC7302"/>
    <w:rsid w:val="00D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4</cp:revision>
  <dcterms:created xsi:type="dcterms:W3CDTF">2022-04-20T17:56:00Z</dcterms:created>
  <dcterms:modified xsi:type="dcterms:W3CDTF">2022-04-20T17:59:00Z</dcterms:modified>
</cp:coreProperties>
</file>