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54C" w:rsidRDefault="0084754C" w:rsidP="0084754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84754C" w:rsidRDefault="0084754C" w:rsidP="0084754C">
      <w:pPr>
        <w:pStyle w:val="a8"/>
      </w:pPr>
      <w:r>
        <w:rPr>
          <w:noProof/>
          <w:lang w:eastAsia="ru-RU"/>
        </w:rPr>
        <w:drawing>
          <wp:inline distT="0" distB="0" distL="0" distR="0" wp14:anchorId="0B9A2EF1" wp14:editId="35079C88">
            <wp:extent cx="1984211" cy="7292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754C" w:rsidRPr="00CB3098" w:rsidRDefault="0084754C" w:rsidP="0084754C">
      <w:pPr>
        <w:pStyle w:val="a8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15</w:t>
      </w:r>
      <w:r w:rsidRPr="00CB3098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>06.2022</w:t>
      </w:r>
    </w:p>
    <w:p w:rsidR="0084754C" w:rsidRDefault="0084754C" w:rsidP="0084754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934019" w:rsidRPr="00361E07" w:rsidRDefault="00934019" w:rsidP="0084754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bookmarkStart w:id="0" w:name="_GoBack"/>
      <w:r w:rsidRPr="00361E0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В </w:t>
      </w:r>
      <w:r w:rsidR="003C3918" w:rsidRPr="00361E0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Курской области</w:t>
      </w:r>
      <w:r w:rsidRPr="00361E0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="00EB1F33" w:rsidRPr="00361E0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в два раза </w:t>
      </w:r>
      <w:r w:rsidR="00EB1F33" w:rsidRPr="00361E0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сократилась доля</w:t>
      </w:r>
      <w:r w:rsidRPr="00361E0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решений</w:t>
      </w:r>
      <w:r w:rsidR="000C099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о приостановлении</w:t>
      </w:r>
      <w:r w:rsidRPr="00361E0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</w:t>
      </w:r>
      <w:proofErr w:type="spellStart"/>
      <w:r w:rsidRPr="00361E0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госрегистрации</w:t>
      </w:r>
      <w:proofErr w:type="spellEnd"/>
      <w:r w:rsidRPr="00361E0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недвижимости</w:t>
      </w:r>
    </w:p>
    <w:bookmarkEnd w:id="0"/>
    <w:p w:rsidR="00934019" w:rsidRPr="00361E07" w:rsidRDefault="00934019" w:rsidP="00361E0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27593" w:rsidRPr="00361E07" w:rsidRDefault="00027593" w:rsidP="0084754C">
      <w:pPr>
        <w:spacing w:after="39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</w:pPr>
      <w:r w:rsidRPr="00361E07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  <w:t>С начала года в</w:t>
      </w:r>
      <w:r w:rsidR="0084754C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  <w:t xml:space="preserve"> У</w:t>
      </w:r>
      <w:r w:rsidR="00934019" w:rsidRPr="00361E07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  <w:t xml:space="preserve">правлении </w:t>
      </w:r>
      <w:proofErr w:type="spellStart"/>
      <w:r w:rsidR="00934019" w:rsidRPr="00361E07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  <w:t>Росреестра</w:t>
      </w:r>
      <w:proofErr w:type="spellEnd"/>
      <w:r w:rsidR="00361E07" w:rsidRPr="00361E07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  <w:t xml:space="preserve"> по Курской области </w:t>
      </w:r>
      <w:r w:rsidR="0084754C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  <w:t xml:space="preserve">в два раза - с 2,04% до 1,1% </w:t>
      </w:r>
      <w:r w:rsidRPr="00361E07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  <w:t xml:space="preserve">снижена доля </w:t>
      </w:r>
      <w:r w:rsidR="00934019" w:rsidRPr="00361E07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  <w:t>приостановлений</w:t>
      </w:r>
      <w:r w:rsidR="003C3918" w:rsidRPr="00361E07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  <w:t xml:space="preserve"> </w:t>
      </w:r>
      <w:proofErr w:type="spellStart"/>
      <w:r w:rsidR="003C3918" w:rsidRPr="00361E07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  <w:t>госрегистрации</w:t>
      </w:r>
      <w:proofErr w:type="spellEnd"/>
      <w:r w:rsidR="003C3918" w:rsidRPr="00361E07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  <w:t xml:space="preserve"> права на объекты недвижимости</w:t>
      </w:r>
      <w:r w:rsidRPr="00361E07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  <w:t>.</w:t>
      </w:r>
    </w:p>
    <w:p w:rsidR="0084754C" w:rsidRDefault="0084754C" w:rsidP="0084754C">
      <w:pPr>
        <w:spacing w:after="39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  <w:t>Т</w:t>
      </w:r>
      <w:r w:rsidRPr="00361E07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  <w:t>акже</w:t>
      </w:r>
      <w:r w:rsidRPr="00361E07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  <w:t>в</w:t>
      </w:r>
      <w:r w:rsidR="00027593" w:rsidRPr="00361E07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  <w:t xml:space="preserve"> два раза сократилось количество приостановлений процедуры государственного кадастрового учета</w:t>
      </w:r>
      <w:r w:rsidR="002948AF" w:rsidRPr="00361E07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  <w:t xml:space="preserve"> объектов недвижимости. В январе</w:t>
      </w:r>
      <w:r w:rsidR="00027593" w:rsidRPr="00361E07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  <w:t xml:space="preserve"> показатель составлял 9,8%, а в мае уже 4,82%.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  <w:t xml:space="preserve"> </w:t>
      </w:r>
    </w:p>
    <w:p w:rsidR="00027593" w:rsidRPr="0084754C" w:rsidRDefault="0084754C" w:rsidP="0084754C">
      <w:pPr>
        <w:spacing w:after="39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К</w:t>
      </w:r>
      <w:r w:rsidR="00934019" w:rsidRPr="00361E07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оличество приостановлений при проведении единой процедуры регистрации (одновременная постановка на кадастровый учёт и регистрация прав на него)</w:t>
      </w:r>
      <w:r w:rsidR="00EB1F33" w:rsidRPr="00361E07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уменьшилось</w:t>
      </w:r>
      <w:r w:rsidR="00027593" w:rsidRPr="00361E07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с 8% до 3,78%</w:t>
      </w:r>
      <w:r w:rsidR="00934019" w:rsidRPr="00361E07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Показатель снижен также в два раза.</w:t>
      </w:r>
      <w:r w:rsidR="00934019" w:rsidRPr="00361E07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</w:t>
      </w:r>
    </w:p>
    <w:p w:rsidR="00934019" w:rsidRPr="0084754C" w:rsidRDefault="00934019" w:rsidP="0084754C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4"/>
          <w:lang w:eastAsia="ru-RU"/>
        </w:rPr>
      </w:pPr>
      <w:r w:rsidRPr="0084754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4"/>
          <w:lang w:eastAsia="ru-RU"/>
        </w:rPr>
        <w:t xml:space="preserve">– </w:t>
      </w:r>
      <w:r w:rsidR="00027593" w:rsidRPr="0084754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Наша главная задача</w:t>
      </w:r>
      <w:r w:rsidR="00EB1F33" w:rsidRPr="0084754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Pr="0084754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– качественно и </w:t>
      </w:r>
      <w:r w:rsidR="00EB1F33" w:rsidRPr="0084754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бесперебойно</w:t>
      </w:r>
      <w:r w:rsidRPr="0084754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оказывать государственные ведомственные услуги населению и бизнесу</w:t>
      </w:r>
      <w:r w:rsidR="00361E07" w:rsidRPr="0084754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. </w:t>
      </w:r>
      <w:r w:rsidR="00361E07" w:rsidRPr="0084754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Снижение доли отрицательных решений имеет в этом плане большое значение: услуга оказывается в установленные </w:t>
      </w:r>
      <w:r w:rsidR="0084754C" w:rsidRPr="0084754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законом </w:t>
      </w:r>
      <w:r w:rsidR="00361E07" w:rsidRPr="0084754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сроки, </w:t>
      </w:r>
      <w:r w:rsidR="0084754C" w:rsidRPr="0084754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и </w:t>
      </w:r>
      <w:r w:rsidR="00361E07" w:rsidRPr="0084754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заявителю нет необходимости предост</w:t>
      </w:r>
      <w:r w:rsidR="0084754C" w:rsidRPr="0084754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авлять дополнительные документы</w:t>
      </w:r>
      <w:r w:rsidR="0084754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для возобновления </w:t>
      </w:r>
      <w:proofErr w:type="spellStart"/>
      <w:r w:rsidR="0084754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госрегистрации</w:t>
      </w:r>
      <w:proofErr w:type="spellEnd"/>
      <w:r w:rsidRPr="0084754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,</w:t>
      </w:r>
      <w:r w:rsidRPr="0084754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4"/>
          <w:lang w:eastAsia="ru-RU"/>
        </w:rPr>
        <w:t xml:space="preserve"> – </w:t>
      </w:r>
      <w:r w:rsidRPr="0084754C">
        <w:rPr>
          <w:rFonts w:ascii="Times New Roman" w:eastAsia="Times New Roman" w:hAnsi="Times New Roman" w:cs="Times New Roman"/>
          <w:iCs/>
          <w:color w:val="000000" w:themeColor="text1"/>
          <w:sz w:val="28"/>
          <w:szCs w:val="24"/>
          <w:lang w:eastAsia="ru-RU"/>
        </w:rPr>
        <w:t>сообщил</w:t>
      </w:r>
      <w:r w:rsidR="00361E07" w:rsidRPr="0084754C">
        <w:rPr>
          <w:rFonts w:ascii="Times New Roman" w:eastAsia="Times New Roman" w:hAnsi="Times New Roman" w:cs="Times New Roman"/>
          <w:iCs/>
          <w:color w:val="000000" w:themeColor="text1"/>
          <w:sz w:val="28"/>
          <w:szCs w:val="24"/>
          <w:lang w:eastAsia="ru-RU"/>
        </w:rPr>
        <w:t xml:space="preserve">а </w:t>
      </w:r>
      <w:proofErr w:type="spellStart"/>
      <w:r w:rsidR="00361E07" w:rsidRPr="0084754C">
        <w:rPr>
          <w:rFonts w:ascii="Times New Roman" w:eastAsia="Times New Roman" w:hAnsi="Times New Roman" w:cs="Times New Roman"/>
          <w:iCs/>
          <w:color w:val="000000" w:themeColor="text1"/>
          <w:sz w:val="28"/>
          <w:szCs w:val="24"/>
          <w:lang w:eastAsia="ru-RU"/>
        </w:rPr>
        <w:t>замруководителя</w:t>
      </w:r>
      <w:proofErr w:type="spellEnd"/>
      <w:r w:rsidRPr="0084754C">
        <w:rPr>
          <w:rFonts w:ascii="Times New Roman" w:eastAsia="Times New Roman" w:hAnsi="Times New Roman" w:cs="Times New Roman"/>
          <w:iCs/>
          <w:color w:val="000000" w:themeColor="text1"/>
          <w:sz w:val="28"/>
          <w:szCs w:val="24"/>
          <w:lang w:eastAsia="ru-RU"/>
        </w:rPr>
        <w:t xml:space="preserve"> Управления </w:t>
      </w:r>
      <w:proofErr w:type="spellStart"/>
      <w:r w:rsidRPr="0084754C">
        <w:rPr>
          <w:rFonts w:ascii="Times New Roman" w:eastAsia="Times New Roman" w:hAnsi="Times New Roman" w:cs="Times New Roman"/>
          <w:iCs/>
          <w:color w:val="000000" w:themeColor="text1"/>
          <w:sz w:val="28"/>
          <w:szCs w:val="24"/>
          <w:lang w:eastAsia="ru-RU"/>
        </w:rPr>
        <w:t>Росреестра</w:t>
      </w:r>
      <w:proofErr w:type="spellEnd"/>
      <w:r w:rsidRPr="0084754C">
        <w:rPr>
          <w:rFonts w:ascii="Times New Roman" w:eastAsia="Times New Roman" w:hAnsi="Times New Roman" w:cs="Times New Roman"/>
          <w:iCs/>
          <w:color w:val="000000" w:themeColor="text1"/>
          <w:sz w:val="28"/>
          <w:szCs w:val="24"/>
          <w:lang w:eastAsia="ru-RU"/>
        </w:rPr>
        <w:t xml:space="preserve"> по </w:t>
      </w:r>
      <w:proofErr w:type="gramStart"/>
      <w:r w:rsidR="00361E07" w:rsidRPr="0084754C">
        <w:rPr>
          <w:rFonts w:ascii="Times New Roman" w:eastAsia="Times New Roman" w:hAnsi="Times New Roman" w:cs="Times New Roman"/>
          <w:iCs/>
          <w:color w:val="000000" w:themeColor="text1"/>
          <w:sz w:val="28"/>
          <w:szCs w:val="24"/>
          <w:lang w:eastAsia="ru-RU"/>
        </w:rPr>
        <w:t xml:space="preserve">Курской </w:t>
      </w:r>
      <w:r w:rsidRPr="0084754C">
        <w:rPr>
          <w:rFonts w:ascii="Times New Roman" w:eastAsia="Times New Roman" w:hAnsi="Times New Roman" w:cs="Times New Roman"/>
          <w:iCs/>
          <w:color w:val="000000" w:themeColor="text1"/>
          <w:sz w:val="28"/>
          <w:szCs w:val="24"/>
          <w:lang w:eastAsia="ru-RU"/>
        </w:rPr>
        <w:t xml:space="preserve"> области</w:t>
      </w:r>
      <w:proofErr w:type="gramEnd"/>
      <w:r w:rsidRPr="0084754C">
        <w:rPr>
          <w:rFonts w:ascii="Times New Roman" w:eastAsia="Times New Roman" w:hAnsi="Times New Roman" w:cs="Times New Roman"/>
          <w:iCs/>
          <w:color w:val="000000" w:themeColor="text1"/>
          <w:sz w:val="28"/>
          <w:szCs w:val="24"/>
          <w:lang w:eastAsia="ru-RU"/>
        </w:rPr>
        <w:t xml:space="preserve"> </w:t>
      </w:r>
      <w:r w:rsidR="00361E07" w:rsidRPr="0084754C">
        <w:rPr>
          <w:rFonts w:ascii="Times New Roman" w:eastAsia="Times New Roman" w:hAnsi="Times New Roman" w:cs="Times New Roman"/>
          <w:iCs/>
          <w:color w:val="000000" w:themeColor="text1"/>
          <w:sz w:val="28"/>
          <w:szCs w:val="24"/>
          <w:lang w:eastAsia="ru-RU"/>
        </w:rPr>
        <w:t>Анна Стрекалова</w:t>
      </w:r>
      <w:r w:rsidRPr="0084754C">
        <w:rPr>
          <w:rFonts w:ascii="Times New Roman" w:eastAsia="Times New Roman" w:hAnsi="Times New Roman" w:cs="Times New Roman"/>
          <w:iCs/>
          <w:color w:val="000000" w:themeColor="text1"/>
          <w:sz w:val="28"/>
          <w:szCs w:val="24"/>
          <w:lang w:eastAsia="ru-RU"/>
        </w:rPr>
        <w:t>.</w:t>
      </w:r>
    </w:p>
    <w:p w:rsidR="00361E07" w:rsidRPr="00361E07" w:rsidRDefault="00361E07" w:rsidP="0084754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</w:pPr>
      <w:r w:rsidRPr="00361E07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 xml:space="preserve">Как показывает практика, </w:t>
      </w:r>
      <w:r w:rsidR="0084754C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>часто</w:t>
      </w:r>
      <w:r w:rsidRPr="00361E07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 xml:space="preserve"> причинами приостановлений являются некорректно подготовленные кадастровыми инженерами межевые и технические планы. Заявители (граждане и организации) не могут проверить правильность составления этих документов</w:t>
      </w:r>
      <w:r w:rsidR="0084754C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>.</w:t>
      </w:r>
    </w:p>
    <w:p w:rsidR="00D808C2" w:rsidRPr="00361E07" w:rsidRDefault="00D808C2" w:rsidP="0084754C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4"/>
          <w:lang w:eastAsia="ru-RU"/>
        </w:rPr>
      </w:pPr>
      <w:r w:rsidRPr="00361E07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 xml:space="preserve">Для того чтобы </w:t>
      </w:r>
      <w:r w:rsidRPr="00361E07">
        <w:rPr>
          <w:rFonts w:ascii="Times New Roman" w:eastAsia="Times New Roman" w:hAnsi="Times New Roman" w:cs="Times New Roman"/>
          <w:iCs/>
          <w:color w:val="000000" w:themeColor="text1"/>
          <w:sz w:val="28"/>
          <w:szCs w:val="24"/>
          <w:lang w:eastAsia="ru-RU"/>
        </w:rPr>
        <w:t>снизить количество ошибок, допускаемых в документах</w:t>
      </w:r>
      <w:r w:rsidR="006E1B25" w:rsidRPr="00361E07">
        <w:rPr>
          <w:rFonts w:ascii="Times New Roman" w:eastAsia="Times New Roman" w:hAnsi="Times New Roman" w:cs="Times New Roman"/>
          <w:iCs/>
          <w:color w:val="000000" w:themeColor="text1"/>
          <w:sz w:val="28"/>
          <w:szCs w:val="24"/>
          <w:lang w:eastAsia="ru-RU"/>
        </w:rPr>
        <w:t>,</w:t>
      </w:r>
      <w:r w:rsidRPr="00361E07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 xml:space="preserve"> и </w:t>
      </w:r>
      <w:r w:rsidR="006E1B25" w:rsidRPr="00361E07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 xml:space="preserve">обеспечить бесперебойную работу ведомства в интересах граждан </w:t>
      </w:r>
      <w:r w:rsidRPr="00361E07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 xml:space="preserve">Управление </w:t>
      </w:r>
      <w:proofErr w:type="spellStart"/>
      <w:r w:rsidRPr="00361E07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>Росреестра</w:t>
      </w:r>
      <w:proofErr w:type="spellEnd"/>
      <w:r w:rsidRPr="00361E07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 xml:space="preserve"> </w:t>
      </w:r>
      <w:r w:rsidRPr="00361E07">
        <w:rPr>
          <w:rFonts w:ascii="Times New Roman" w:eastAsia="Times New Roman" w:hAnsi="Times New Roman" w:cs="Times New Roman"/>
          <w:iCs/>
          <w:color w:val="000000" w:themeColor="text1"/>
          <w:sz w:val="28"/>
          <w:szCs w:val="24"/>
          <w:lang w:eastAsia="ru-RU"/>
        </w:rPr>
        <w:t xml:space="preserve">проводит целенаправленную работу с </w:t>
      </w:r>
      <w:r w:rsidR="0084754C">
        <w:rPr>
          <w:rFonts w:ascii="Times New Roman" w:eastAsia="Times New Roman" w:hAnsi="Times New Roman" w:cs="Times New Roman"/>
          <w:iCs/>
          <w:color w:val="000000" w:themeColor="text1"/>
          <w:sz w:val="28"/>
          <w:szCs w:val="24"/>
          <w:lang w:eastAsia="ru-RU"/>
        </w:rPr>
        <w:t>профессиональными сообществами</w:t>
      </w:r>
      <w:r w:rsidR="000C0997">
        <w:rPr>
          <w:rFonts w:ascii="Times New Roman" w:eastAsia="Times New Roman" w:hAnsi="Times New Roman" w:cs="Times New Roman"/>
          <w:iCs/>
          <w:color w:val="000000" w:themeColor="text1"/>
          <w:sz w:val="28"/>
          <w:szCs w:val="24"/>
          <w:lang w:eastAsia="ru-RU"/>
        </w:rPr>
        <w:t xml:space="preserve">: </w:t>
      </w:r>
      <w:r w:rsidR="006E1B25" w:rsidRPr="00361E07">
        <w:rPr>
          <w:rFonts w:ascii="Times New Roman" w:eastAsia="Times New Roman" w:hAnsi="Times New Roman" w:cs="Times New Roman"/>
          <w:iCs/>
          <w:color w:val="000000" w:themeColor="text1"/>
          <w:sz w:val="28"/>
          <w:szCs w:val="24"/>
          <w:lang w:eastAsia="ru-RU"/>
        </w:rPr>
        <w:t>обучающие семинары</w:t>
      </w:r>
      <w:r w:rsidR="000C0997">
        <w:rPr>
          <w:rFonts w:ascii="Times New Roman" w:eastAsia="Times New Roman" w:hAnsi="Times New Roman" w:cs="Times New Roman"/>
          <w:iCs/>
          <w:color w:val="000000" w:themeColor="text1"/>
          <w:sz w:val="28"/>
          <w:szCs w:val="24"/>
          <w:lang w:eastAsia="ru-RU"/>
        </w:rPr>
        <w:t xml:space="preserve"> или лекции</w:t>
      </w:r>
      <w:r w:rsidR="006E1B25" w:rsidRPr="00361E07">
        <w:rPr>
          <w:rFonts w:ascii="Times New Roman" w:eastAsia="Times New Roman" w:hAnsi="Times New Roman" w:cs="Times New Roman"/>
          <w:iCs/>
          <w:color w:val="000000" w:themeColor="text1"/>
          <w:sz w:val="28"/>
          <w:szCs w:val="24"/>
          <w:lang w:eastAsia="ru-RU"/>
        </w:rPr>
        <w:t xml:space="preserve"> с кадастровыми инженерами, а также постоянные «горячие линии», организованные для кадастровых инженеров. </w:t>
      </w:r>
      <w:r w:rsidRPr="00361E07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 xml:space="preserve"> </w:t>
      </w:r>
    </w:p>
    <w:p w:rsidR="00934019" w:rsidRPr="00361E07" w:rsidRDefault="00934019" w:rsidP="0084754C">
      <w:pPr>
        <w:spacing w:after="39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4"/>
          <w:lang w:eastAsia="ru-RU"/>
        </w:rPr>
      </w:pPr>
      <w:r w:rsidRPr="00361E07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Как отмечает </w:t>
      </w:r>
      <w:r w:rsidR="00F614D1" w:rsidRPr="00361E07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заместитель председателя Общественной палаты Курской области, член Общественного совета при Управлении </w:t>
      </w:r>
      <w:proofErr w:type="spellStart"/>
      <w:r w:rsidR="00F614D1" w:rsidRPr="00361E07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Росреестра</w:t>
      </w:r>
      <w:proofErr w:type="spellEnd"/>
      <w:r w:rsidR="00F614D1" w:rsidRPr="00361E07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по Курской области</w:t>
      </w:r>
      <w:r w:rsidR="0084754C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</w:t>
      </w:r>
      <w:r w:rsidR="00F614D1" w:rsidRPr="00361E07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Людмила </w:t>
      </w:r>
      <w:proofErr w:type="spellStart"/>
      <w:r w:rsidR="00F614D1" w:rsidRPr="00361E07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Дрёмова</w:t>
      </w:r>
      <w:proofErr w:type="spellEnd"/>
      <w:r w:rsidR="00F614D1" w:rsidRPr="00361E07">
        <w:rPr>
          <w:rFonts w:ascii="Times New Roman" w:eastAsia="Times New Roman" w:hAnsi="Times New Roman" w:cs="Times New Roman"/>
          <w:i/>
          <w:color w:val="000000" w:themeColor="text1"/>
          <w:sz w:val="28"/>
          <w:szCs w:val="24"/>
          <w:lang w:eastAsia="ru-RU"/>
        </w:rPr>
        <w:t>: «Д</w:t>
      </w:r>
      <w:r w:rsidR="006E1B25" w:rsidRPr="00361E07">
        <w:rPr>
          <w:rFonts w:ascii="Times New Roman" w:eastAsia="Times New Roman" w:hAnsi="Times New Roman" w:cs="Times New Roman"/>
          <w:i/>
          <w:color w:val="000000" w:themeColor="text1"/>
          <w:sz w:val="28"/>
          <w:szCs w:val="24"/>
          <w:lang w:eastAsia="ru-RU"/>
        </w:rPr>
        <w:t>ля граждан, желающих оформить права на недвижимость</w:t>
      </w:r>
      <w:r w:rsidR="00F614D1" w:rsidRPr="00361E07">
        <w:rPr>
          <w:rFonts w:ascii="Times New Roman" w:eastAsia="Times New Roman" w:hAnsi="Times New Roman" w:cs="Times New Roman"/>
          <w:i/>
          <w:color w:val="000000" w:themeColor="text1"/>
          <w:sz w:val="28"/>
          <w:szCs w:val="24"/>
          <w:lang w:eastAsia="ru-RU"/>
        </w:rPr>
        <w:t>,</w:t>
      </w:r>
      <w:r w:rsidR="006E1B25" w:rsidRPr="00361E07">
        <w:rPr>
          <w:rFonts w:ascii="Times New Roman" w:eastAsia="Times New Roman" w:hAnsi="Times New Roman" w:cs="Times New Roman"/>
          <w:i/>
          <w:color w:val="000000" w:themeColor="text1"/>
          <w:sz w:val="28"/>
          <w:szCs w:val="24"/>
          <w:lang w:eastAsia="ru-RU"/>
        </w:rPr>
        <w:t xml:space="preserve"> </w:t>
      </w:r>
      <w:r w:rsidRPr="00361E07">
        <w:rPr>
          <w:rFonts w:ascii="Times New Roman" w:eastAsia="Times New Roman" w:hAnsi="Times New Roman" w:cs="Times New Roman"/>
          <w:i/>
          <w:color w:val="000000" w:themeColor="text1"/>
          <w:sz w:val="28"/>
          <w:szCs w:val="24"/>
          <w:lang w:eastAsia="ru-RU"/>
        </w:rPr>
        <w:t xml:space="preserve">любое приостановление – это затягивающийся процесс </w:t>
      </w:r>
      <w:r w:rsidR="00F614D1" w:rsidRPr="00361E07">
        <w:rPr>
          <w:rFonts w:ascii="Times New Roman" w:eastAsia="Times New Roman" w:hAnsi="Times New Roman" w:cs="Times New Roman"/>
          <w:i/>
          <w:color w:val="000000" w:themeColor="text1"/>
          <w:sz w:val="28"/>
          <w:szCs w:val="24"/>
          <w:lang w:eastAsia="ru-RU"/>
        </w:rPr>
        <w:t>получения права собственности</w:t>
      </w:r>
      <w:r w:rsidRPr="00361E07">
        <w:rPr>
          <w:rFonts w:ascii="Times New Roman" w:eastAsia="Times New Roman" w:hAnsi="Times New Roman" w:cs="Times New Roman"/>
          <w:i/>
          <w:color w:val="000000" w:themeColor="text1"/>
          <w:sz w:val="28"/>
          <w:szCs w:val="24"/>
          <w:lang w:eastAsia="ru-RU"/>
        </w:rPr>
        <w:t>, поэтому, безусловно, уменьшение доли приостановлен</w:t>
      </w:r>
      <w:r w:rsidR="00F614D1" w:rsidRPr="00361E07">
        <w:rPr>
          <w:rFonts w:ascii="Times New Roman" w:eastAsia="Times New Roman" w:hAnsi="Times New Roman" w:cs="Times New Roman"/>
          <w:i/>
          <w:color w:val="000000" w:themeColor="text1"/>
          <w:sz w:val="28"/>
          <w:szCs w:val="24"/>
          <w:lang w:eastAsia="ru-RU"/>
        </w:rPr>
        <w:t>ий – одна из важнейших задач ведомства,</w:t>
      </w:r>
      <w:r w:rsidR="00361E07" w:rsidRPr="00361E07">
        <w:rPr>
          <w:rFonts w:ascii="Times New Roman" w:eastAsia="Times New Roman" w:hAnsi="Times New Roman" w:cs="Times New Roman"/>
          <w:i/>
          <w:color w:val="000000" w:themeColor="text1"/>
          <w:sz w:val="28"/>
          <w:szCs w:val="24"/>
          <w:lang w:eastAsia="ru-RU"/>
        </w:rPr>
        <w:t xml:space="preserve"> и судя по статистике</w:t>
      </w:r>
      <w:r w:rsidR="00F614D1" w:rsidRPr="00361E07">
        <w:rPr>
          <w:rFonts w:ascii="Times New Roman" w:eastAsia="Times New Roman" w:hAnsi="Times New Roman" w:cs="Times New Roman"/>
          <w:i/>
          <w:color w:val="000000" w:themeColor="text1"/>
          <w:sz w:val="28"/>
          <w:szCs w:val="24"/>
          <w:lang w:eastAsia="ru-RU"/>
        </w:rPr>
        <w:t xml:space="preserve"> Управление </w:t>
      </w:r>
      <w:r w:rsidR="00361E07" w:rsidRPr="00361E07">
        <w:rPr>
          <w:rFonts w:ascii="Times New Roman" w:eastAsia="Times New Roman" w:hAnsi="Times New Roman" w:cs="Times New Roman"/>
          <w:i/>
          <w:color w:val="000000" w:themeColor="text1"/>
          <w:sz w:val="28"/>
          <w:szCs w:val="24"/>
          <w:lang w:eastAsia="ru-RU"/>
        </w:rPr>
        <w:t xml:space="preserve">с данной задачей </w:t>
      </w:r>
      <w:r w:rsidR="00F614D1" w:rsidRPr="00361E07">
        <w:rPr>
          <w:rFonts w:ascii="Times New Roman" w:eastAsia="Times New Roman" w:hAnsi="Times New Roman" w:cs="Times New Roman"/>
          <w:i/>
          <w:color w:val="000000" w:themeColor="text1"/>
          <w:sz w:val="28"/>
          <w:szCs w:val="24"/>
          <w:lang w:eastAsia="ru-RU"/>
        </w:rPr>
        <w:t>успешно справляется»</w:t>
      </w:r>
      <w:r w:rsidRPr="00361E07">
        <w:rPr>
          <w:rFonts w:ascii="Times New Roman" w:eastAsia="Times New Roman" w:hAnsi="Times New Roman" w:cs="Times New Roman"/>
          <w:i/>
          <w:color w:val="000000" w:themeColor="text1"/>
          <w:sz w:val="28"/>
          <w:szCs w:val="24"/>
          <w:lang w:eastAsia="ru-RU"/>
        </w:rPr>
        <w:t>.</w:t>
      </w:r>
    </w:p>
    <w:p w:rsidR="004E1C1D" w:rsidRPr="00361E07" w:rsidRDefault="005D2FBE" w:rsidP="00361E0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sectPr w:rsidR="004E1C1D" w:rsidRPr="00361E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6B5DC5"/>
    <w:multiLevelType w:val="multilevel"/>
    <w:tmpl w:val="536CD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9A20D8E"/>
    <w:multiLevelType w:val="multilevel"/>
    <w:tmpl w:val="4C408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019"/>
    <w:rsid w:val="00027593"/>
    <w:rsid w:val="000C0997"/>
    <w:rsid w:val="002948AF"/>
    <w:rsid w:val="00361E07"/>
    <w:rsid w:val="003C3918"/>
    <w:rsid w:val="005D2FBE"/>
    <w:rsid w:val="006E1B25"/>
    <w:rsid w:val="00713BF1"/>
    <w:rsid w:val="0084754C"/>
    <w:rsid w:val="00894A1F"/>
    <w:rsid w:val="00934019"/>
    <w:rsid w:val="00D56587"/>
    <w:rsid w:val="00D808C2"/>
    <w:rsid w:val="00EB1F33"/>
    <w:rsid w:val="00F61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919F7"/>
  <w15:chartTrackingRefBased/>
  <w15:docId w15:val="{FCBDBFD5-A886-46D0-BBC8-B285C66B3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340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40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entry-date">
    <w:name w:val="entry-date"/>
    <w:basedOn w:val="a0"/>
    <w:rsid w:val="00934019"/>
  </w:style>
  <w:style w:type="character" w:customStyle="1" w:styleId="author">
    <w:name w:val="author"/>
    <w:basedOn w:val="a0"/>
    <w:rsid w:val="00934019"/>
  </w:style>
  <w:style w:type="character" w:styleId="a3">
    <w:name w:val="Hyperlink"/>
    <w:basedOn w:val="a0"/>
    <w:uiPriority w:val="99"/>
    <w:semiHidden/>
    <w:unhideWhenUsed/>
    <w:rsid w:val="0093401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34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3401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340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34019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8475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3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58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5642">
          <w:marLeft w:val="0"/>
          <w:marRight w:val="0"/>
          <w:marTop w:val="240"/>
          <w:marBottom w:val="240"/>
          <w:divBdr>
            <w:top w:val="single" w:sz="6" w:space="12" w:color="DADADA"/>
            <w:left w:val="none" w:sz="0" w:space="0" w:color="auto"/>
            <w:bottom w:val="single" w:sz="6" w:space="12" w:color="DADADA"/>
            <w:right w:val="none" w:sz="0" w:space="0" w:color="auto"/>
          </w:divBdr>
          <w:divsChild>
            <w:div w:id="19069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21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314792">
              <w:blockQuote w:val="1"/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single" w:sz="18" w:space="19" w:color="4D8FFB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Башкеева Анастасия Алексеевна</dc:creator>
  <cp:keywords/>
  <dc:description/>
  <cp:lastModifiedBy>Башкеева Анастасия Алексеевна</cp:lastModifiedBy>
  <cp:revision>3</cp:revision>
  <cp:lastPrinted>2022-06-15T12:40:00Z</cp:lastPrinted>
  <dcterms:created xsi:type="dcterms:W3CDTF">2022-06-14T12:11:00Z</dcterms:created>
  <dcterms:modified xsi:type="dcterms:W3CDTF">2022-06-15T13:08:00Z</dcterms:modified>
</cp:coreProperties>
</file>